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C" w:rsidRPr="004012A2" w:rsidRDefault="000649BC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2211"/>
        <w:gridCol w:w="3740"/>
      </w:tblGrid>
      <w:tr w:rsidR="000649BC" w:rsidRPr="00AB0538" w:rsidTr="003C3409">
        <w:trPr>
          <w:trHeight w:val="1664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0649BC" w:rsidRPr="00AB0538" w:rsidRDefault="000649BC" w:rsidP="00C30AD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538">
              <w:rPr>
                <w:rFonts w:ascii="Times New Roman" w:hAnsi="Times New Roman" w:cs="Times New Roman"/>
                <w:sz w:val="28"/>
                <w:szCs w:val="28"/>
              </w:rPr>
              <w:t>БАШКОРТОСТАН  РЕСПУБЛИКАСЫ</w:t>
            </w:r>
          </w:p>
          <w:p w:rsidR="000649BC" w:rsidRPr="00AB0538" w:rsidRDefault="000649BC" w:rsidP="00C30A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БЭЛЭБЭЙ РАЙОНЫ МУНИЦИПАЛЬ РАЙОНЫНЫ  ЕРМОЛКИН АУЫЛ СОВЕТЫ АУЫЛ БИЛЭМЭНЕСОВЕТЫ</w:t>
            </w:r>
          </w:p>
        </w:tc>
        <w:tc>
          <w:tcPr>
            <w:tcW w:w="2211" w:type="dxa"/>
            <w:tcBorders>
              <w:bottom w:val="thinThickSmallGap" w:sz="24" w:space="0" w:color="auto"/>
            </w:tcBorders>
          </w:tcPr>
          <w:p w:rsidR="000649BC" w:rsidRPr="00AB0538" w:rsidRDefault="00144A8B" w:rsidP="00C30ADA">
            <w:pPr>
              <w:spacing w:line="240" w:lineRule="auto"/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650" cy="72326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0649BC" w:rsidRPr="00AB0538" w:rsidRDefault="000649BC" w:rsidP="00C30A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ЕРМОЛКИНСКИЙ СЕЛЬСОВЕТ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</w:tr>
    </w:tbl>
    <w:p w:rsidR="000649BC" w:rsidRPr="00AB0538" w:rsidRDefault="000649BC" w:rsidP="003E223D">
      <w:pPr>
        <w:pStyle w:val="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</w:t>
      </w:r>
      <w:r w:rsidRPr="00AB0538">
        <w:rPr>
          <w:rFonts w:ascii="Times New Roman" w:hAnsi="Times New Roman" w:cs="Times New Roman"/>
          <w:i w:val="0"/>
          <w:iCs w:val="0"/>
        </w:rPr>
        <w:t xml:space="preserve">КАРАР            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AB0538">
        <w:rPr>
          <w:rFonts w:ascii="Times New Roman" w:hAnsi="Times New Roman" w:cs="Times New Roman"/>
          <w:i w:val="0"/>
          <w:iCs w:val="0"/>
        </w:rPr>
        <w:t>РЕШЕНИЕ</w:t>
      </w:r>
    </w:p>
    <w:p w:rsidR="000649BC" w:rsidRPr="006B4CF3" w:rsidRDefault="000649BC" w:rsidP="003E223D">
      <w:pPr>
        <w:spacing w:line="240" w:lineRule="auto"/>
        <w:ind w:left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й.                        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172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>бря 2018 г.</w:t>
      </w:r>
    </w:p>
    <w:p w:rsidR="000649BC" w:rsidRPr="003C3409" w:rsidRDefault="000649BC" w:rsidP="003C3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409">
        <w:rPr>
          <w:rFonts w:ascii="Times New Roman" w:hAnsi="Times New Roman" w:cs="Times New Roman"/>
          <w:sz w:val="28"/>
          <w:szCs w:val="28"/>
        </w:rPr>
        <w:t>с. Ермолкино</w:t>
      </w:r>
    </w:p>
    <w:p w:rsidR="000649BC" w:rsidRPr="006B4CF3" w:rsidRDefault="000649BC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49BC" w:rsidRPr="004012A2" w:rsidRDefault="000649B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649BC" w:rsidRPr="004012A2" w:rsidRDefault="000649B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</w:t>
      </w:r>
    </w:p>
    <w:p w:rsidR="000649BC" w:rsidRPr="004012A2" w:rsidRDefault="000649B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649BC" w:rsidRPr="004012A2" w:rsidRDefault="000649B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649BC" w:rsidRPr="004012A2" w:rsidRDefault="000649B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9BC" w:rsidRPr="004012A2" w:rsidRDefault="000649B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9BC" w:rsidRPr="004012A2" w:rsidRDefault="000649B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649BC" w:rsidRPr="004012A2" w:rsidRDefault="000649B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49BC" w:rsidRPr="004012A2" w:rsidRDefault="000649B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0649BC" w:rsidRPr="004012A2" w:rsidRDefault="000649B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0649BC" w:rsidRPr="00D21C05" w:rsidRDefault="000649B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649BC" w:rsidRDefault="000649BC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649BC" w:rsidRDefault="000649BC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649BC" w:rsidRPr="00B01D37" w:rsidRDefault="000649BC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649BC" w:rsidRDefault="000649BC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49BC" w:rsidRPr="00456425" w:rsidRDefault="000649BC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9BC" w:rsidRDefault="000649BC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649BC" w:rsidRDefault="000649B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649BC" w:rsidRDefault="000649B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0649BC" w:rsidRPr="00F45A91" w:rsidRDefault="000649B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649BC" w:rsidRDefault="000649BC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9BC" w:rsidRPr="00102B9F" w:rsidRDefault="000649BC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649BC" w:rsidRPr="00F45A91" w:rsidRDefault="000649B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649BC" w:rsidRPr="00F45A91" w:rsidRDefault="000649B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649BC" w:rsidRPr="00F45A91" w:rsidRDefault="000649B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649BC" w:rsidRPr="00F45A91" w:rsidRDefault="000649B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49BC" w:rsidRDefault="000649B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Федерации»;</w:t>
      </w:r>
    </w:p>
    <w:p w:rsidR="000649BC" w:rsidRDefault="000649B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9BC" w:rsidRDefault="000649B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649BC" w:rsidRDefault="000649B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0649BC" w:rsidRPr="00CC532D" w:rsidRDefault="000649B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649BC" w:rsidRDefault="000649B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Pr="00CC532D" w:rsidRDefault="000649B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0649BC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0649BC" w:rsidRPr="00102B9F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49BC" w:rsidRPr="00CC532D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649BC" w:rsidRDefault="000649BC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0649BC" w:rsidRPr="00F45A91" w:rsidRDefault="000649B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649BC" w:rsidRPr="00646B49" w:rsidRDefault="000649B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649BC" w:rsidRDefault="000649B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649BC" w:rsidRDefault="000649B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649BC" w:rsidRPr="00F45A91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649BC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649BC" w:rsidRPr="00F45A91" w:rsidRDefault="000649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649BC" w:rsidRPr="008C1151" w:rsidRDefault="000649B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0649BC" w:rsidRPr="008C1151" w:rsidRDefault="000649B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649BC" w:rsidRDefault="000649B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0649BC" w:rsidRDefault="000649BC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649BC" w:rsidRDefault="000649BC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649BC" w:rsidRDefault="000649BC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9BC" w:rsidRPr="00110380" w:rsidRDefault="000649BC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649BC" w:rsidRDefault="000649BC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0649BC" w:rsidRDefault="000649BC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0649BC" w:rsidRDefault="000649BC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0649BC" w:rsidRDefault="000649BC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9BC" w:rsidRDefault="000649B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649BC" w:rsidRPr="00360820" w:rsidRDefault="000649B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649BC" w:rsidRDefault="000649B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0649BC" w:rsidRDefault="000649B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49BC" w:rsidRDefault="000649B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9BC" w:rsidRPr="00360820" w:rsidRDefault="000649B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649BC" w:rsidRDefault="000649B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0649BC" w:rsidRDefault="000649B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649BC" w:rsidRDefault="000649B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649BC" w:rsidRDefault="000649B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0649BC" w:rsidRPr="009F14E5" w:rsidRDefault="000649B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649BC" w:rsidRDefault="000649B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649BC" w:rsidRDefault="000649B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BC" w:rsidRDefault="000649B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649BC" w:rsidRPr="0074420D" w:rsidRDefault="000649B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649BC" w:rsidRPr="0074420D" w:rsidRDefault="000649BC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649BC" w:rsidRPr="0074420D" w:rsidRDefault="000649BC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649BC" w:rsidRPr="0074420D" w:rsidRDefault="000649B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649BC" w:rsidRPr="0074420D" w:rsidRDefault="000649B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649BC" w:rsidRDefault="000649B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49BC" w:rsidRPr="00360820" w:rsidRDefault="000649B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649BC" w:rsidRDefault="000649BC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9BC" w:rsidRPr="00360820" w:rsidRDefault="000649BC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0649BC" w:rsidRPr="00360820" w:rsidRDefault="000649BC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0649BC" w:rsidRPr="00AF442E" w:rsidRDefault="000649BC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49BC" w:rsidRDefault="000649B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649BC" w:rsidRPr="006B4CF3" w:rsidRDefault="000649B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Pr="006B4CF3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и на официальном сайте Администрации сельского поселения Ермолкинский сельсовет муниципального района Белебеевский район Республики Башкортостан  после его государственной регистрации.</w:t>
      </w:r>
    </w:p>
    <w:p w:rsidR="000649BC" w:rsidRDefault="000649BC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Default="000649BC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C" w:rsidRPr="00D21C05" w:rsidRDefault="000649BC" w:rsidP="003C3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А.Г.Яковлев   </w:t>
      </w:r>
    </w:p>
    <w:sectPr w:rsidR="000649BC" w:rsidRPr="00D21C05" w:rsidSect="003C3409">
      <w:headerReference w:type="default" r:id="rId14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66" w:rsidRDefault="000A6A66" w:rsidP="00B8536C">
      <w:pPr>
        <w:spacing w:after="0" w:line="240" w:lineRule="auto"/>
      </w:pPr>
      <w:r>
        <w:separator/>
      </w:r>
    </w:p>
  </w:endnote>
  <w:endnote w:type="continuationSeparator" w:id="1">
    <w:p w:rsidR="000A6A66" w:rsidRDefault="000A6A6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66" w:rsidRDefault="000A6A66" w:rsidP="00B8536C">
      <w:pPr>
        <w:spacing w:after="0" w:line="240" w:lineRule="auto"/>
      </w:pPr>
      <w:r>
        <w:separator/>
      </w:r>
    </w:p>
  </w:footnote>
  <w:footnote w:type="continuationSeparator" w:id="1">
    <w:p w:rsidR="000A6A66" w:rsidRDefault="000A6A6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BC" w:rsidRDefault="00A14DB1">
    <w:pPr>
      <w:pStyle w:val="a4"/>
      <w:jc w:val="center"/>
    </w:pPr>
    <w:r w:rsidRPr="00B8536C">
      <w:rPr>
        <w:rFonts w:ascii="Times New Roman" w:hAnsi="Times New Roman" w:cs="Times New Roman"/>
      </w:rPr>
      <w:fldChar w:fldCharType="begin"/>
    </w:r>
    <w:r w:rsidR="000649BC"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 w:rsidR="00144A8B">
      <w:rPr>
        <w:rFonts w:ascii="Times New Roman" w:hAnsi="Times New Roman" w:cs="Times New Roman"/>
        <w:noProof/>
      </w:rPr>
      <w:t>2</w:t>
    </w:r>
    <w:r w:rsidRPr="00B8536C">
      <w:rPr>
        <w:rFonts w:ascii="Times New Roman" w:hAnsi="Times New Roman" w:cs="Times New Roman"/>
      </w:rPr>
      <w:fldChar w:fldCharType="end"/>
    </w:r>
  </w:p>
  <w:p w:rsidR="000649BC" w:rsidRDefault="000649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6CE4"/>
    <w:rsid w:val="00005E3A"/>
    <w:rsid w:val="00030687"/>
    <w:rsid w:val="000414D2"/>
    <w:rsid w:val="00044615"/>
    <w:rsid w:val="000648DE"/>
    <w:rsid w:val="000649BC"/>
    <w:rsid w:val="0007582E"/>
    <w:rsid w:val="0008106D"/>
    <w:rsid w:val="000A6A66"/>
    <w:rsid w:val="000B73CA"/>
    <w:rsid w:val="000C61CA"/>
    <w:rsid w:val="000F5AB7"/>
    <w:rsid w:val="00102B9F"/>
    <w:rsid w:val="00110380"/>
    <w:rsid w:val="00110A83"/>
    <w:rsid w:val="00123B5E"/>
    <w:rsid w:val="00132C00"/>
    <w:rsid w:val="001338E0"/>
    <w:rsid w:val="00144A8B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B4B3A"/>
    <w:rsid w:val="002F12A4"/>
    <w:rsid w:val="00304E55"/>
    <w:rsid w:val="00317B7C"/>
    <w:rsid w:val="00360820"/>
    <w:rsid w:val="003A6C2C"/>
    <w:rsid w:val="003C3409"/>
    <w:rsid w:val="003D01B6"/>
    <w:rsid w:val="003E0DDB"/>
    <w:rsid w:val="003E223D"/>
    <w:rsid w:val="004012A2"/>
    <w:rsid w:val="00456425"/>
    <w:rsid w:val="004906E7"/>
    <w:rsid w:val="004A11B0"/>
    <w:rsid w:val="004A36DF"/>
    <w:rsid w:val="004A700C"/>
    <w:rsid w:val="004B554E"/>
    <w:rsid w:val="00555AE0"/>
    <w:rsid w:val="005A69A9"/>
    <w:rsid w:val="005E4F92"/>
    <w:rsid w:val="005F010D"/>
    <w:rsid w:val="00611AE7"/>
    <w:rsid w:val="00646585"/>
    <w:rsid w:val="00646B49"/>
    <w:rsid w:val="00665A49"/>
    <w:rsid w:val="00680431"/>
    <w:rsid w:val="00695237"/>
    <w:rsid w:val="0069710E"/>
    <w:rsid w:val="006B2D20"/>
    <w:rsid w:val="006B4BDB"/>
    <w:rsid w:val="006B4CF3"/>
    <w:rsid w:val="006C427C"/>
    <w:rsid w:val="007013EF"/>
    <w:rsid w:val="00711EEB"/>
    <w:rsid w:val="00713563"/>
    <w:rsid w:val="00734DA9"/>
    <w:rsid w:val="0074420D"/>
    <w:rsid w:val="007868C6"/>
    <w:rsid w:val="007B0CB5"/>
    <w:rsid w:val="007F0EF3"/>
    <w:rsid w:val="0083110E"/>
    <w:rsid w:val="008627EB"/>
    <w:rsid w:val="0086628B"/>
    <w:rsid w:val="008960FF"/>
    <w:rsid w:val="008C1151"/>
    <w:rsid w:val="008D5EA4"/>
    <w:rsid w:val="008F051F"/>
    <w:rsid w:val="00916F20"/>
    <w:rsid w:val="00920CE3"/>
    <w:rsid w:val="00931F39"/>
    <w:rsid w:val="00973AB3"/>
    <w:rsid w:val="009F14E5"/>
    <w:rsid w:val="00A14DB1"/>
    <w:rsid w:val="00A21B0B"/>
    <w:rsid w:val="00A5242A"/>
    <w:rsid w:val="00A829AB"/>
    <w:rsid w:val="00A84230"/>
    <w:rsid w:val="00AB0538"/>
    <w:rsid w:val="00AC1E06"/>
    <w:rsid w:val="00AF442E"/>
    <w:rsid w:val="00B01D37"/>
    <w:rsid w:val="00B23B74"/>
    <w:rsid w:val="00B411AD"/>
    <w:rsid w:val="00B713C4"/>
    <w:rsid w:val="00B8536C"/>
    <w:rsid w:val="00BA5097"/>
    <w:rsid w:val="00BB38FF"/>
    <w:rsid w:val="00C05F5A"/>
    <w:rsid w:val="00C27745"/>
    <w:rsid w:val="00C30ADA"/>
    <w:rsid w:val="00C4498C"/>
    <w:rsid w:val="00C62475"/>
    <w:rsid w:val="00C661BD"/>
    <w:rsid w:val="00C93877"/>
    <w:rsid w:val="00CC532D"/>
    <w:rsid w:val="00CD6370"/>
    <w:rsid w:val="00CF1829"/>
    <w:rsid w:val="00D21C05"/>
    <w:rsid w:val="00D45351"/>
    <w:rsid w:val="00D602DB"/>
    <w:rsid w:val="00D8596D"/>
    <w:rsid w:val="00D92B3C"/>
    <w:rsid w:val="00DA359A"/>
    <w:rsid w:val="00DB2982"/>
    <w:rsid w:val="00E04926"/>
    <w:rsid w:val="00E14FCB"/>
    <w:rsid w:val="00E16978"/>
    <w:rsid w:val="00E45E04"/>
    <w:rsid w:val="00E537A6"/>
    <w:rsid w:val="00E7187F"/>
    <w:rsid w:val="00E73C62"/>
    <w:rsid w:val="00E85FFC"/>
    <w:rsid w:val="00EA6AFF"/>
    <w:rsid w:val="00EB2CD5"/>
    <w:rsid w:val="00EE1D75"/>
    <w:rsid w:val="00EF1D42"/>
    <w:rsid w:val="00F118A0"/>
    <w:rsid w:val="00F262AC"/>
    <w:rsid w:val="00F32FD1"/>
    <w:rsid w:val="00F45A91"/>
    <w:rsid w:val="00F46AB6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223D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E223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56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356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D21C05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36C"/>
  </w:style>
  <w:style w:type="paragraph" w:styleId="a6">
    <w:name w:val="footer"/>
    <w:basedOn w:val="a"/>
    <w:link w:val="a7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36C"/>
  </w:style>
  <w:style w:type="paragraph" w:styleId="a8">
    <w:name w:val="Balloon Text"/>
    <w:basedOn w:val="a"/>
    <w:link w:val="a9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uiPriority w:val="99"/>
    <w:locked/>
    <w:rsid w:val="003D01B6"/>
    <w:rPr>
      <w:color w:val="00000A"/>
    </w:rPr>
  </w:style>
  <w:style w:type="paragraph" w:customStyle="1" w:styleId="ConsPlusNormal">
    <w:name w:val="ConsPlusNormal"/>
    <w:uiPriority w:val="99"/>
    <w:rsid w:val="003E2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3E223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3211</Words>
  <Characters>18307</Characters>
  <Application>Microsoft Office Word</Application>
  <DocSecurity>0</DocSecurity>
  <Lines>152</Lines>
  <Paragraphs>42</Paragraphs>
  <ScaleCrop>false</ScaleCrop>
  <Company>Управление делами Главы РБ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Ишбердина Гульфия Вилевна</dc:creator>
  <cp:lastModifiedBy>Liliana</cp:lastModifiedBy>
  <cp:revision>2</cp:revision>
  <cp:lastPrinted>2018-12-11T03:35:00Z</cp:lastPrinted>
  <dcterms:created xsi:type="dcterms:W3CDTF">2019-04-08T07:39:00Z</dcterms:created>
  <dcterms:modified xsi:type="dcterms:W3CDTF">2019-04-08T07:39:00Z</dcterms:modified>
</cp:coreProperties>
</file>