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1"/>
        <w:tblW w:w="1015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99"/>
        <w:gridCol w:w="1360"/>
        <w:gridCol w:w="4300"/>
      </w:tblGrid>
      <w:tr w:rsidR="00BC2856" w:rsidTr="0036720C">
        <w:trPr>
          <w:trHeight w:val="1303"/>
        </w:trPr>
        <w:tc>
          <w:tcPr>
            <w:tcW w:w="44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БАШ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К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ОРТОСТАН РЕСПУБЛИКА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Ы</w:t>
            </w:r>
          </w:p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proofErr w:type="gramStart"/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Б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Й РАЙОНЫ МУНИЦИПАЛЬ РАЙОНЫНЫ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Н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 xml:space="preserve"> ЕРМОЛКИНО АУЫЛ СОВЕТЫ</w:t>
            </w:r>
          </w:p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АУЫЛ БИЛ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М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proofErr w:type="gramStart"/>
            <w:r>
              <w:rPr>
                <w:rFonts w:ascii="Microsoft Sans Serif" w:hAnsi="Microsoft Sans Serif" w:cs="Microsoft Sans Serif"/>
                <w:b/>
                <w:w w:val="70"/>
                <w:lang w:val="en-US"/>
              </w:rPr>
              <w:t>h</w:t>
            </w:r>
            <w:proofErr w:type="gramEnd"/>
            <w:r>
              <w:rPr>
                <w:rFonts w:ascii="Microsoft Sans Serif" w:hAnsi="Microsoft Sans Serif" w:cs="Microsoft Sans Serif"/>
                <w:b/>
                <w:w w:val="70"/>
              </w:rPr>
              <w:t>Е ХАКИМИ</w:t>
            </w:r>
            <w:r>
              <w:rPr>
                <w:rFonts w:ascii="Microsoft Sans Serif" w:hAnsi="Microsoft Sans Serif" w:cs="Microsoft Sans Serif"/>
                <w:b/>
                <w:w w:val="70"/>
                <w:lang w:val="tt-RU"/>
              </w:rPr>
              <w:t>Ә</w:t>
            </w:r>
            <w:r>
              <w:rPr>
                <w:rFonts w:ascii="Microsoft Sans Serif" w:hAnsi="Microsoft Sans Serif" w:cs="Microsoft Sans Serif"/>
                <w:b/>
                <w:w w:val="70"/>
              </w:rPr>
              <w:t>ТЕ</w:t>
            </w:r>
          </w:p>
          <w:p w:rsidR="00BC2856" w:rsidRDefault="00BC2856" w:rsidP="0036720C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452022, Ермолкино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, 29аТел. 2-92-19</w:t>
            </w:r>
          </w:p>
        </w:tc>
        <w:tc>
          <w:tcPr>
            <w:tcW w:w="1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BC2856" w:rsidRDefault="00BC2856" w:rsidP="0036720C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АДМИНИСТРАЦИЯ СЕЛЬСКОГО ПОСЕЛЕНИЯ</w:t>
            </w:r>
          </w:p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ЕРМОЛКИНСКИЙ СЕЛЬСОВЕТ</w:t>
            </w:r>
          </w:p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МУНИЦИПАЛЬНОГО РАЙОНА БЕЛЕБЕЕВСКИЙ</w:t>
            </w:r>
          </w:p>
          <w:p w:rsidR="00BC2856" w:rsidRDefault="00BC2856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</w:rPr>
            </w:pPr>
            <w:r>
              <w:rPr>
                <w:rFonts w:ascii="Microsoft Sans Serif" w:hAnsi="Microsoft Sans Serif" w:cs="Microsoft Sans Serif"/>
                <w:b/>
                <w:w w:val="70"/>
              </w:rPr>
              <w:t>РАЙОН РЕСПУБЛИКИ БАШКОРТОСТАН</w:t>
            </w:r>
          </w:p>
          <w:p w:rsidR="00BC2856" w:rsidRDefault="00BC2856" w:rsidP="0036720C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BC2856" w:rsidRDefault="00BC2856" w:rsidP="00BC2856">
      <w:pPr>
        <w:tabs>
          <w:tab w:val="left" w:pos="6105"/>
        </w:tabs>
        <w:rPr>
          <w:rFonts w:ascii="Microsoft Sans Serif" w:hAnsi="Microsoft Sans Serif" w:cs="Microsoft Sans Serif"/>
          <w:b/>
          <w:lang w:val="tt-RU"/>
        </w:rPr>
      </w:pPr>
      <w:r>
        <w:rPr>
          <w:rFonts w:ascii="Microsoft Sans Serif" w:hAnsi="Microsoft Sans Serif" w:cs="Microsoft Sans Serif"/>
          <w:b/>
        </w:rPr>
        <w:t xml:space="preserve">          </w:t>
      </w:r>
      <w:r>
        <w:rPr>
          <w:rFonts w:ascii="Microsoft Sans Serif" w:hAnsi="Microsoft Sans Serif" w:cs="Microsoft Sans Serif"/>
          <w:b/>
          <w:lang w:val="tt-RU"/>
        </w:rPr>
        <w:t xml:space="preserve"> КАРАР                                                                       ПОСТАНОВЛЕНИЕ</w:t>
      </w:r>
    </w:p>
    <w:p w:rsidR="00BC2856" w:rsidRDefault="00BC2856" w:rsidP="00BC2856">
      <w:pPr>
        <w:tabs>
          <w:tab w:val="left" w:pos="6105"/>
        </w:tabs>
        <w:rPr>
          <w:rFonts w:ascii="Microsoft Sans Serif" w:hAnsi="Microsoft Sans Serif" w:cs="Microsoft Sans Serif"/>
          <w:b/>
          <w:lang w:val="tt-RU"/>
        </w:rPr>
      </w:pPr>
      <w:r>
        <w:rPr>
          <w:rFonts w:ascii="Microsoft Sans Serif" w:hAnsi="Microsoft Sans Serif" w:cs="Microsoft Sans Serif"/>
          <w:b/>
          <w:lang w:val="tt-RU"/>
        </w:rPr>
        <w:t xml:space="preserve"> </w:t>
      </w:r>
    </w:p>
    <w:p w:rsidR="00BC2856" w:rsidRDefault="00BC2856" w:rsidP="00BC2856">
      <w:pPr>
        <w:tabs>
          <w:tab w:val="left" w:pos="6105"/>
        </w:tabs>
        <w:rPr>
          <w:b/>
          <w:lang w:val="tt-RU"/>
        </w:rPr>
      </w:pPr>
      <w:r>
        <w:rPr>
          <w:b/>
          <w:lang w:val="tt-RU"/>
        </w:rPr>
        <w:t xml:space="preserve">       20. 08.2013 й                                               № 57                    20.  08.2013 г.</w:t>
      </w:r>
    </w:p>
    <w:p w:rsidR="00BC2856" w:rsidRPr="006D309A" w:rsidRDefault="00BC2856" w:rsidP="00BC2856">
      <w:pPr>
        <w:keepNext/>
        <w:keepLines/>
        <w:widowControl/>
        <w:jc w:val="center"/>
        <w:rPr>
          <w:b/>
        </w:rPr>
      </w:pPr>
      <w:r>
        <w:t xml:space="preserve"> </w:t>
      </w:r>
    </w:p>
    <w:p w:rsidR="00BC2856" w:rsidRPr="006D309A" w:rsidRDefault="00BC2856" w:rsidP="00BC285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lang/>
        </w:rPr>
      </w:pPr>
      <w:r>
        <w:t xml:space="preserve"> </w:t>
      </w:r>
    </w:p>
    <w:p w:rsidR="00BC2856" w:rsidRPr="006D309A" w:rsidRDefault="00BC2856" w:rsidP="00BC2856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  <w:r w:rsidRPr="006D309A">
        <w:rPr>
          <w:b/>
          <w:lang/>
        </w:rPr>
        <w:t>«</w:t>
      </w:r>
      <w:r w:rsidRPr="006D309A">
        <w:rPr>
          <w:b/>
        </w:rPr>
        <w:t>Об утверждении Положения о порядке расходования средств резервного фонда администрации сельского поселения</w:t>
      </w:r>
      <w:r w:rsidRPr="006D309A">
        <w:t xml:space="preserve"> </w:t>
      </w:r>
      <w:r w:rsidRPr="006D309A">
        <w:rPr>
          <w:b/>
        </w:rPr>
        <w:t>для предупреждения и ликвидации чрезвычайных ситуаций»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6D309A">
          <w:rPr>
            <w:rStyle w:val="a3"/>
            <w:b w:val="0"/>
          </w:rPr>
          <w:t>статьи 81</w:t>
        </w:r>
      </w:hyperlink>
      <w:r w:rsidRPr="006D309A">
        <w:t xml:space="preserve"> Бюджетного кодекса Российской Федерации, администрация сельского поселения </w:t>
      </w:r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постановляет: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1. Утвердить прилагаемый </w:t>
      </w:r>
      <w:hyperlink w:anchor="sub_1000" w:history="1">
        <w:r w:rsidRPr="006D309A">
          <w:rPr>
            <w:rStyle w:val="a3"/>
            <w:b w:val="0"/>
          </w:rPr>
          <w:t>Порядок</w:t>
        </w:r>
      </w:hyperlink>
      <w:r w:rsidRPr="006D309A">
        <w:t xml:space="preserve"> </w:t>
      </w:r>
      <w:proofErr w:type="gramStart"/>
      <w:r w:rsidRPr="006D309A">
        <w:t>расходования средств резервного фонда администрации сельского поселения</w:t>
      </w:r>
      <w:proofErr w:type="gramEnd"/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 для предупреждения</w:t>
      </w:r>
      <w:r w:rsidRPr="006D309A">
        <w:t xml:space="preserve"> и ликвидации чрезвычайных ситуаций (Приложение).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20"/>
        <w:jc w:val="both"/>
      </w:pPr>
      <w:r>
        <w:t>2.  Управляющей делами а</w:t>
      </w:r>
      <w:r w:rsidRPr="006D309A">
        <w:t xml:space="preserve">дминистрации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о</w:t>
      </w:r>
      <w:r>
        <w:t>бнарод</w:t>
      </w:r>
      <w:r w:rsidRPr="006D309A">
        <w:t xml:space="preserve">овать настоящее постановление </w:t>
      </w:r>
      <w:r>
        <w:t>.</w:t>
      </w:r>
    </w:p>
    <w:p w:rsidR="00BC2856" w:rsidRPr="008D3893" w:rsidRDefault="00BC2856" w:rsidP="00BC2856">
      <w:pPr>
        <w:keepNext/>
        <w:keepLines/>
        <w:widowControl/>
        <w:spacing w:line="360" w:lineRule="auto"/>
        <w:ind w:firstLine="720"/>
        <w:jc w:val="both"/>
      </w:pPr>
      <w:r w:rsidRPr="006D309A">
        <w:t>3. Настоящее постановление вступает в силу со д</w:t>
      </w:r>
      <w:r>
        <w:t>ня официального обнародования.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20"/>
        <w:jc w:val="both"/>
      </w:pPr>
      <w:r w:rsidRPr="006D309A">
        <w:t xml:space="preserve">4.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оставляю за собой.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</w:p>
    <w:p w:rsidR="00BC2856" w:rsidRPr="006D309A" w:rsidRDefault="00BC2856" w:rsidP="00BC2856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</w:p>
    <w:p w:rsidR="00BC2856" w:rsidRPr="006D309A" w:rsidRDefault="00BC2856" w:rsidP="00BC2856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сельского поселения </w:t>
      </w:r>
      <w:r>
        <w:t xml:space="preserve">                                                                            Г.Н.Яковлев</w:t>
      </w:r>
    </w:p>
    <w:p w:rsidR="00BC2856" w:rsidRPr="006D309A" w:rsidRDefault="00BC2856" w:rsidP="00BC2856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BC2856" w:rsidRPr="006D309A" w:rsidRDefault="00BC2856" w:rsidP="00BC2856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BC2856" w:rsidRPr="006D309A" w:rsidRDefault="00BC2856" w:rsidP="00BC2856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br w:type="page"/>
      </w:r>
      <w:r w:rsidRPr="006D309A">
        <w:rPr>
          <w:rStyle w:val="a4"/>
          <w:b w:val="0"/>
          <w:bCs/>
        </w:rPr>
        <w:lastRenderedPageBreak/>
        <w:t>Приложение</w:t>
      </w:r>
    </w:p>
    <w:p w:rsidR="00BC2856" w:rsidRPr="006D309A" w:rsidRDefault="00BC2856" w:rsidP="00BC2856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 w:val="0"/>
          <w:bCs/>
        </w:rPr>
        <w:t xml:space="preserve">к </w:t>
      </w:r>
      <w:r w:rsidRPr="006D309A">
        <w:rPr>
          <w:rStyle w:val="a3"/>
          <w:b w:val="0"/>
          <w:bCs w:val="0"/>
        </w:rPr>
        <w:t xml:space="preserve">постановлению </w:t>
      </w:r>
      <w:r w:rsidRPr="006D309A">
        <w:rPr>
          <w:rStyle w:val="a3"/>
          <w:b w:val="0"/>
        </w:rPr>
        <w:t xml:space="preserve">Главы администрации </w:t>
      </w:r>
    </w:p>
    <w:p w:rsidR="00BC2856" w:rsidRPr="006D309A" w:rsidRDefault="00BC2856" w:rsidP="00BC2856">
      <w:pPr>
        <w:keepNext/>
        <w:keepLines/>
        <w:widowControl/>
        <w:ind w:firstLine="720"/>
        <w:jc w:val="right"/>
      </w:pPr>
      <w:r w:rsidRPr="006D309A">
        <w:t xml:space="preserve">сельского поселения </w:t>
      </w:r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</w:p>
    <w:p w:rsidR="00BC2856" w:rsidRPr="006D309A" w:rsidRDefault="00BC2856" w:rsidP="00BC2856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color w:val="000000"/>
          <w:lang w:val="ru-RU"/>
        </w:rPr>
        <w:t>расходования</w:t>
      </w:r>
      <w:r w:rsidRPr="006D309A">
        <w:rPr>
          <w:rFonts w:ascii="Times New Roman" w:hAnsi="Times New Roman"/>
          <w:color w:val="000000"/>
        </w:rPr>
        <w:t xml:space="preserve"> средств резервного фонда администрации сельского поселения</w:t>
      </w:r>
      <w:r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>
        <w:rPr>
          <w:rFonts w:ascii="Times New Roman" w:hAnsi="Times New Roman"/>
          <w:color w:val="000000"/>
          <w:lang w:val="ru-RU"/>
        </w:rPr>
        <w:t>Ермолкинский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для</w:t>
      </w:r>
      <w:r>
        <w:rPr>
          <w:rFonts w:ascii="Times New Roman" w:hAnsi="Times New Roman"/>
          <w:color w:val="000000"/>
        </w:rPr>
        <w:t xml:space="preserve"> предупреждени</w:t>
      </w:r>
      <w:r>
        <w:rPr>
          <w:rFonts w:ascii="Times New Roman" w:hAnsi="Times New Roman"/>
          <w:color w:val="000000"/>
          <w:lang w:val="ru-RU"/>
        </w:rPr>
        <w:t>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  <w:lang w:val="ru-RU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BC2856" w:rsidRPr="006D309A" w:rsidRDefault="00BC2856" w:rsidP="00BC2856">
      <w:pPr>
        <w:keepNext/>
        <w:keepLines/>
        <w:widowControl/>
        <w:rPr>
          <w:lang/>
        </w:rPr>
      </w:pPr>
    </w:p>
    <w:p w:rsidR="00BC2856" w:rsidRPr="006D309A" w:rsidRDefault="00BC2856" w:rsidP="00BC2856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сельского поселения </w:t>
      </w:r>
      <w:proofErr w:type="spellStart"/>
      <w:r>
        <w:t>Ермолкинский</w:t>
      </w:r>
      <w:proofErr w:type="spellEnd"/>
      <w:r>
        <w:t xml:space="preserve"> сельсовет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</w:t>
      </w:r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</w:t>
      </w:r>
      <w:r>
        <w:t xml:space="preserve">территории сельского поселения </w:t>
      </w:r>
      <w:proofErr w:type="spellStart"/>
      <w:r>
        <w:t>Ермолкинский</w:t>
      </w:r>
      <w:proofErr w:type="spellEnd"/>
      <w:r>
        <w:t xml:space="preserve"> сельсовет </w:t>
      </w:r>
      <w:r w:rsidRPr="006D309A">
        <w:t>(далее - резервный фонд).</w:t>
      </w:r>
      <w:proofErr w:type="gramEnd"/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Возмещение расходов бюджета сельского поселения</w:t>
      </w:r>
      <w:r>
        <w:t xml:space="preserve"> 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 При обращении к Главе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bookmarkStart w:id="2" w:name="sub_104"/>
      <w:r w:rsidRPr="006D309A">
        <w:lastRenderedPageBreak/>
        <w:t xml:space="preserve">4. По поручению Главы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t>Ермолкинский</w:t>
      </w:r>
      <w:proofErr w:type="spellEnd"/>
      <w:r>
        <w:t xml:space="preserve"> сельсовет </w:t>
      </w:r>
      <w:r w:rsidRPr="006D309A">
        <w:t xml:space="preserve"> документы, обосновывающие размер запрашиваемых средств,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вопрос о выделении средств из резервного фонда не рассматривается.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отсутствии или недостаточности средств резервного фонда Глава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вправе обратиться в установленном порядке в Правительство </w:t>
      </w:r>
      <w:r>
        <w:t>РБ</w:t>
      </w:r>
      <w:r w:rsidRPr="006D309A">
        <w:t xml:space="preserve"> с просьбой о выделении средств из резервного фонда Правительст</w:t>
      </w:r>
      <w:r>
        <w:t xml:space="preserve">ва  РБ </w:t>
      </w:r>
      <w:r w:rsidRPr="006D309A">
        <w:t>для ликвидации чрезвычайных ситуаций.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bookmarkStart w:id="3" w:name="sub_5"/>
      <w:r w:rsidRPr="006D309A">
        <w:t>5. Основанием для выделения средств из резервного фонда является постановление адм</w:t>
      </w:r>
      <w:r>
        <w:t xml:space="preserve">инистрации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proofErr w:type="gramStart"/>
      <w:r>
        <w:t xml:space="preserve"> </w:t>
      </w:r>
      <w:r w:rsidRPr="006D309A">
        <w:t>,</w:t>
      </w:r>
      <w:proofErr w:type="gramEnd"/>
      <w:r w:rsidRPr="006D309A">
        <w:t xml:space="preserve"> в котором указывается размер ассигнований и их целевое расходование.</w:t>
      </w:r>
    </w:p>
    <w:bookmarkEnd w:id="3"/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>
        <w:t>300</w:t>
      </w:r>
      <w:r w:rsidRPr="006D309A">
        <w:t xml:space="preserve"> рублей на человека в сутки, за питание - до </w:t>
      </w:r>
      <w:r>
        <w:t>150</w:t>
      </w:r>
      <w:r w:rsidRPr="006D309A">
        <w:t xml:space="preserve"> рублей на человека в сутки);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оказание единовременной материальной помощи пострадавшим гражданам (из расчета до </w:t>
      </w:r>
      <w:r>
        <w:t>1</w:t>
      </w:r>
      <w:r w:rsidRPr="006D309A">
        <w:t xml:space="preserve"> тыс. рублей на человека, но не более </w:t>
      </w:r>
      <w:r>
        <w:t>5</w:t>
      </w:r>
      <w:r w:rsidRPr="006D309A">
        <w:t> тыс. рублей на семью);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>
        <w:t xml:space="preserve"> 5</w:t>
      </w:r>
      <w:r w:rsidRPr="006D309A">
        <w:t xml:space="preserve"> тыс. рублей на семью, за полностью утраченное имущество - до </w:t>
      </w:r>
      <w:r>
        <w:t>10</w:t>
      </w:r>
      <w:r w:rsidRPr="006D309A">
        <w:t> тыс. рублей на семью).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6. Управление финансового </w:t>
      </w:r>
      <w:proofErr w:type="gramStart"/>
      <w:r w:rsidRPr="006D309A">
        <w:t>обеспечения администрации аппарата адми</w:t>
      </w:r>
      <w:r>
        <w:t>нистрации сельского поселения</w:t>
      </w:r>
      <w:proofErr w:type="gramEnd"/>
      <w:r>
        <w:t xml:space="preserve">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и отдел по делам ГО и ЧС аппарата адм</w:t>
      </w:r>
      <w:r>
        <w:t xml:space="preserve">инистрации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организуют учет и осуществляют контроль за целевым расходованием средств резервного фонда.</w:t>
      </w:r>
    </w:p>
    <w:p w:rsidR="00BC2856" w:rsidRPr="006D309A" w:rsidRDefault="00BC2856" w:rsidP="00BC2856">
      <w:pPr>
        <w:keepNext/>
        <w:keepLines/>
        <w:widowControl/>
        <w:spacing w:line="360" w:lineRule="auto"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C2856" w:rsidRPr="006D309A" w:rsidRDefault="00BC2856" w:rsidP="00BC2856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6D309A">
        <w:t xml:space="preserve">8. </w:t>
      </w:r>
      <w:proofErr w:type="gramStart"/>
      <w:r w:rsidRPr="006D309A"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в первой декаде предпоследнего месяца финансового года направляет Главе сельского поселения </w:t>
      </w:r>
      <w:proofErr w:type="spellStart"/>
      <w:r>
        <w:t>Ермолкинский</w:t>
      </w:r>
      <w:proofErr w:type="spellEnd"/>
      <w:r>
        <w:t xml:space="preserve"> сельсовет</w:t>
      </w:r>
      <w:r w:rsidRPr="006D309A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BC2856" w:rsidRPr="006D309A" w:rsidRDefault="00BC2856" w:rsidP="00BC2856">
      <w:pPr>
        <w:keepNext/>
      </w:pPr>
    </w:p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BC2856" w:rsidRDefault="00BC2856" w:rsidP="00BC2856"/>
    <w:p w:rsidR="00A33FB3" w:rsidRDefault="00BC2856"/>
    <w:sectPr w:rsidR="00A33FB3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2856"/>
    <w:rsid w:val="00684DB8"/>
    <w:rsid w:val="00783192"/>
    <w:rsid w:val="00BC2856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5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BC285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BC2856"/>
    <w:rPr>
      <w:rFonts w:ascii="Arial" w:eastAsia="Calibri" w:hAnsi="Arial" w:cs="Times New Roman"/>
      <w:b/>
      <w:bCs/>
      <w:color w:val="26282F"/>
      <w:kern w:val="2"/>
      <w:sz w:val="24"/>
      <w:szCs w:val="24"/>
      <w:lang/>
    </w:rPr>
  </w:style>
  <w:style w:type="character" w:customStyle="1" w:styleId="a3">
    <w:name w:val="Гипертекстовая ссылка"/>
    <w:rsid w:val="00BC2856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C285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C2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5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2014-08-22T19:29:00Z</dcterms:created>
  <dcterms:modified xsi:type="dcterms:W3CDTF">2014-08-22T19:34:00Z</dcterms:modified>
</cp:coreProperties>
</file>