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312243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12243" w:rsidRDefault="00312243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312243" w:rsidRDefault="00312243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312243" w:rsidRDefault="00312243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312243" w:rsidRDefault="00312243">
            <w:pPr>
              <w:ind w:left="28"/>
              <w:rPr>
                <w:sz w:val="12"/>
                <w:szCs w:val="12"/>
              </w:rPr>
            </w:pPr>
          </w:p>
          <w:p w:rsidR="00312243" w:rsidRDefault="00312243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312243" w:rsidRDefault="00312243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312243" w:rsidRDefault="00312243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12243" w:rsidRDefault="0031224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12243" w:rsidRDefault="00312243">
            <w:pPr>
              <w:jc w:val="center"/>
              <w:rPr>
                <w:sz w:val="4"/>
                <w:szCs w:val="4"/>
              </w:rPr>
            </w:pPr>
          </w:p>
          <w:p w:rsidR="00312243" w:rsidRDefault="00312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12243" w:rsidRDefault="00312243" w:rsidP="001A594E">
            <w:pPr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312243" w:rsidRDefault="00312243" w:rsidP="001A594E">
            <w:pPr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312243" w:rsidRDefault="00312243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312243" w:rsidRDefault="00312243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312243" w:rsidRDefault="00312243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312243" w:rsidRDefault="003122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2243" w:rsidRDefault="00312243">
      <w:pPr>
        <w:rPr>
          <w:b/>
          <w:bCs/>
          <w:sz w:val="28"/>
          <w:szCs w:val="28"/>
        </w:rPr>
      </w:pPr>
    </w:p>
    <w:p w:rsidR="00312243" w:rsidRDefault="00312243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312243" w:rsidRPr="00005E51" w:rsidRDefault="00312243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08.03. 2016 й.                            №  20                                 08</w:t>
      </w:r>
      <w:bookmarkStart w:id="0" w:name="_GoBack"/>
      <w:bookmarkEnd w:id="0"/>
      <w:r>
        <w:rPr>
          <w:b/>
          <w:bCs/>
          <w:sz w:val="28"/>
          <w:szCs w:val="28"/>
        </w:rPr>
        <w:t>.03.2016 года</w:t>
      </w:r>
    </w:p>
    <w:p w:rsidR="00312243" w:rsidRDefault="00312243">
      <w:pPr>
        <w:jc w:val="both"/>
        <w:rPr>
          <w:sz w:val="28"/>
          <w:szCs w:val="28"/>
        </w:rPr>
      </w:pPr>
    </w:p>
    <w:p w:rsidR="00312243" w:rsidRPr="00C52E0D" w:rsidRDefault="00312243" w:rsidP="009442FC"/>
    <w:p w:rsidR="00312243" w:rsidRPr="00C52E0D" w:rsidRDefault="00312243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312243" w:rsidRPr="00C52E0D" w:rsidRDefault="00312243" w:rsidP="00C52E0D"/>
    <w:p w:rsidR="00312243" w:rsidRPr="00C52E0D" w:rsidRDefault="00312243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О проведении экологических субботников по очистке </w:t>
      </w:r>
    </w:p>
    <w:p w:rsidR="00312243" w:rsidRPr="00C52E0D" w:rsidRDefault="00312243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и благоустройству территории населенных пунктов</w:t>
      </w:r>
    </w:p>
    <w:p w:rsidR="00312243" w:rsidRPr="00C52E0D" w:rsidRDefault="00312243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сельского поселения Ермолкинский сельсовет</w:t>
      </w:r>
    </w:p>
    <w:p w:rsidR="00312243" w:rsidRPr="00C52E0D" w:rsidRDefault="00312243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муниципального района Белебеевский район </w:t>
      </w:r>
    </w:p>
    <w:p w:rsidR="00312243" w:rsidRPr="00C52E0D" w:rsidRDefault="00312243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312243" w:rsidRPr="00C52E0D" w:rsidRDefault="00312243" w:rsidP="00C52E0D"/>
    <w:p w:rsidR="00312243" w:rsidRDefault="00312243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В целях очистки, благоустройства и озеленения территории населенных пунктов сельского поселения Ермолкинский сельсовет в соответствии с распоряжением Правительства Республики Башкортостан от </w:t>
      </w:r>
      <w:r>
        <w:rPr>
          <w:color w:val="000000"/>
          <w:sz w:val="28"/>
          <w:szCs w:val="28"/>
        </w:rPr>
        <w:t xml:space="preserve">02 марта </w:t>
      </w:r>
      <w:r w:rsidRPr="00C52E0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C52E0D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85</w:t>
      </w:r>
      <w:r w:rsidRPr="00C52E0D">
        <w:rPr>
          <w:color w:val="000000"/>
          <w:sz w:val="28"/>
          <w:szCs w:val="28"/>
        </w:rPr>
        <w:t>-р</w:t>
      </w:r>
    </w:p>
    <w:p w:rsidR="00312243" w:rsidRPr="00C52E0D" w:rsidRDefault="00312243" w:rsidP="00C52E0D">
      <w:pPr>
        <w:ind w:left="180"/>
        <w:jc w:val="both"/>
      </w:pPr>
      <w:r>
        <w:rPr>
          <w:color w:val="000000"/>
          <w:sz w:val="28"/>
          <w:szCs w:val="28"/>
        </w:rPr>
        <w:t>ПОСТАНОВЛЯЮ:</w:t>
      </w:r>
    </w:p>
    <w:p w:rsidR="00312243" w:rsidRPr="00C52E0D" w:rsidRDefault="00312243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 xml:space="preserve">1. Провести в период с </w:t>
      </w:r>
      <w:r>
        <w:rPr>
          <w:color w:val="000000"/>
          <w:sz w:val="28"/>
          <w:szCs w:val="28"/>
        </w:rPr>
        <w:t>09</w:t>
      </w:r>
      <w:r w:rsidRPr="00C52E0D">
        <w:rPr>
          <w:color w:val="000000"/>
          <w:sz w:val="28"/>
          <w:szCs w:val="28"/>
        </w:rPr>
        <w:t xml:space="preserve"> апреля по 1</w:t>
      </w:r>
      <w:r>
        <w:rPr>
          <w:color w:val="000000"/>
          <w:sz w:val="28"/>
          <w:szCs w:val="28"/>
        </w:rPr>
        <w:t>4</w:t>
      </w:r>
      <w:r w:rsidRPr="00C52E0D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6</w:t>
      </w:r>
      <w:r w:rsidRPr="00C52E0D">
        <w:rPr>
          <w:color w:val="000000"/>
          <w:sz w:val="28"/>
          <w:szCs w:val="28"/>
        </w:rPr>
        <w:t xml:space="preserve"> года экологические субботники по очистке и благоустройству территорий населенных пунктов сельского поселения Ермолкинский сельсовет.</w:t>
      </w:r>
    </w:p>
    <w:p w:rsidR="00312243" w:rsidRPr="00C52E0D" w:rsidRDefault="00312243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2. Утвердить прилагаемый состав штаба по проведению экологических субботников.</w:t>
      </w:r>
    </w:p>
    <w:p w:rsidR="00312243" w:rsidRPr="00C52E0D" w:rsidRDefault="00312243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3. Штабу по проведению экологических субботников принять действенные меры по санитарной очистке, благоустройству и озеленению территорий населенных пунктов сельского поселения.</w:t>
      </w:r>
    </w:p>
    <w:p w:rsidR="00312243" w:rsidRPr="00C52E0D" w:rsidRDefault="00312243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4. Администрации сельского поселения Ермолкинский сельсовет представлять информацию в отдел коммунального хозяйства администрации МР Белебеевский район РБ с нарастающим итогом еженедельно о выполненных объемах работ в рамках проведения экологических субботников.</w:t>
      </w:r>
    </w:p>
    <w:p w:rsidR="00312243" w:rsidRPr="00C52E0D" w:rsidRDefault="00312243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5. Руководителям учреждений культуры, образования и медицины, коммерческих структур привести в надлежащий порядок прилегающие территории, обеспечить активное участие работников, учащихся, населения в субботниках и санитарных днях, провести массовые мероприятия, посвященные здоровому образу жизни, экологической культуре.</w:t>
      </w:r>
    </w:p>
    <w:p w:rsidR="00312243" w:rsidRPr="00C52E0D" w:rsidRDefault="00312243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6. Контроль за исполнением данного постановления возложить на управляющего делами администрации Л.</w:t>
      </w:r>
      <w:r>
        <w:rPr>
          <w:color w:val="000000"/>
          <w:sz w:val="28"/>
          <w:szCs w:val="28"/>
        </w:rPr>
        <w:t>М</w:t>
      </w:r>
      <w:r w:rsidRPr="00C52E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Иванову</w:t>
      </w:r>
      <w:r w:rsidRPr="00C52E0D">
        <w:rPr>
          <w:color w:val="000000"/>
          <w:sz w:val="28"/>
          <w:szCs w:val="28"/>
        </w:rPr>
        <w:t xml:space="preserve"> .</w:t>
      </w:r>
    </w:p>
    <w:p w:rsidR="00312243" w:rsidRPr="00C52E0D" w:rsidRDefault="00312243" w:rsidP="00C52E0D">
      <w:pPr>
        <w:spacing w:after="240"/>
      </w:pPr>
    </w:p>
    <w:p w:rsidR="00312243" w:rsidRDefault="00312243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312243" w:rsidRDefault="00312243" w:rsidP="00C52E0D">
      <w:pPr>
        <w:ind w:left="180"/>
        <w:rPr>
          <w:color w:val="000000"/>
          <w:sz w:val="28"/>
          <w:szCs w:val="28"/>
        </w:rPr>
      </w:pPr>
    </w:p>
    <w:p w:rsidR="00312243" w:rsidRDefault="00312243" w:rsidP="00C52E0D">
      <w:pPr>
        <w:ind w:left="180"/>
        <w:rPr>
          <w:color w:val="000000"/>
          <w:sz w:val="28"/>
          <w:szCs w:val="28"/>
        </w:rPr>
      </w:pPr>
    </w:p>
    <w:p w:rsidR="00312243" w:rsidRDefault="00312243" w:rsidP="00C52E0D">
      <w:pPr>
        <w:ind w:left="180"/>
        <w:rPr>
          <w:color w:val="000000"/>
          <w:sz w:val="28"/>
          <w:szCs w:val="28"/>
        </w:rPr>
      </w:pPr>
    </w:p>
    <w:p w:rsidR="00312243" w:rsidRDefault="00312243" w:rsidP="00C52E0D">
      <w:pPr>
        <w:ind w:left="180"/>
        <w:rPr>
          <w:color w:val="000000"/>
          <w:sz w:val="28"/>
          <w:szCs w:val="28"/>
        </w:rPr>
      </w:pPr>
    </w:p>
    <w:p w:rsidR="00312243" w:rsidRPr="00C52E0D" w:rsidRDefault="00312243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C52E0D">
        <w:rPr>
          <w:color w:val="000000"/>
          <w:sz w:val="28"/>
          <w:szCs w:val="28"/>
        </w:rPr>
        <w:t>Утвержден</w:t>
      </w:r>
    </w:p>
    <w:p w:rsidR="00312243" w:rsidRPr="00C52E0D" w:rsidRDefault="00312243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постановлением главы сельского</w:t>
      </w:r>
    </w:p>
    <w:p w:rsidR="00312243" w:rsidRPr="00C52E0D" w:rsidRDefault="00312243" w:rsidP="00C52E0D">
      <w:pPr>
        <w:ind w:left="180"/>
        <w:jc w:val="right"/>
      </w:pPr>
      <w:r w:rsidRPr="00C52E0D">
        <w:rPr>
          <w:color w:val="000000"/>
          <w:sz w:val="28"/>
          <w:szCs w:val="28"/>
        </w:rPr>
        <w:t>поселения Ермолкинский сельсовет</w:t>
      </w:r>
    </w:p>
    <w:p w:rsidR="00312243" w:rsidRPr="00C52E0D" w:rsidRDefault="00312243" w:rsidP="00C52E0D">
      <w:pPr>
        <w:ind w:left="180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Pr="00C52E0D">
        <w:rPr>
          <w:color w:val="000000"/>
          <w:sz w:val="28"/>
          <w:szCs w:val="28"/>
        </w:rPr>
        <w:t>от 10.03.2015 года № 11</w:t>
      </w:r>
    </w:p>
    <w:p w:rsidR="00312243" w:rsidRPr="00C52E0D" w:rsidRDefault="00312243" w:rsidP="00C52E0D">
      <w:pPr>
        <w:spacing w:after="240"/>
      </w:pPr>
      <w:r w:rsidRPr="00C52E0D">
        <w:br/>
      </w:r>
    </w:p>
    <w:p w:rsidR="00312243" w:rsidRPr="00C52E0D" w:rsidRDefault="00312243" w:rsidP="00C52E0D">
      <w:pPr>
        <w:ind w:left="180"/>
        <w:jc w:val="center"/>
      </w:pPr>
      <w:r w:rsidRPr="00C52E0D">
        <w:rPr>
          <w:color w:val="000000"/>
          <w:sz w:val="28"/>
          <w:szCs w:val="28"/>
        </w:rPr>
        <w:t xml:space="preserve">Состав </w:t>
      </w:r>
    </w:p>
    <w:p w:rsidR="00312243" w:rsidRPr="00C52E0D" w:rsidRDefault="00312243" w:rsidP="00C52E0D">
      <w:pPr>
        <w:ind w:left="180"/>
        <w:jc w:val="center"/>
      </w:pPr>
      <w:r>
        <w:rPr>
          <w:color w:val="000000"/>
          <w:sz w:val="28"/>
          <w:szCs w:val="28"/>
        </w:rPr>
        <w:t>ш</w:t>
      </w:r>
      <w:r w:rsidRPr="00C52E0D">
        <w:rPr>
          <w:color w:val="000000"/>
          <w:sz w:val="28"/>
          <w:szCs w:val="28"/>
        </w:rPr>
        <w:t>таба по проведению экологических субботников</w:t>
      </w:r>
    </w:p>
    <w:p w:rsidR="00312243" w:rsidRPr="00C52E0D" w:rsidRDefault="00312243" w:rsidP="00C52E0D">
      <w:pPr>
        <w:spacing w:after="240"/>
      </w:pPr>
    </w:p>
    <w:p w:rsidR="00312243" w:rsidRPr="00C52E0D" w:rsidRDefault="00312243" w:rsidP="00C52E0D">
      <w:pPr>
        <w:ind w:left="180"/>
      </w:pPr>
      <w:r w:rsidRPr="00C52E0D">
        <w:rPr>
          <w:color w:val="000000"/>
          <w:sz w:val="28"/>
          <w:szCs w:val="28"/>
        </w:rPr>
        <w:t xml:space="preserve">Яковлев </w:t>
      </w:r>
      <w:r>
        <w:rPr>
          <w:color w:val="000000"/>
          <w:sz w:val="28"/>
          <w:szCs w:val="28"/>
        </w:rPr>
        <w:t>А.</w:t>
      </w:r>
      <w:r w:rsidRPr="00C52E0D">
        <w:rPr>
          <w:color w:val="000000"/>
          <w:sz w:val="28"/>
          <w:szCs w:val="28"/>
        </w:rPr>
        <w:t>Г.- глава администрации сельского поселения, председатель штаба</w:t>
      </w:r>
    </w:p>
    <w:p w:rsidR="00312243" w:rsidRPr="00C52E0D" w:rsidRDefault="00312243" w:rsidP="00C52E0D"/>
    <w:p w:rsidR="00312243" w:rsidRPr="00C52E0D" w:rsidRDefault="00312243" w:rsidP="00C52E0D">
      <w:pPr>
        <w:ind w:left="180"/>
      </w:pPr>
      <w:r w:rsidRPr="00C52E0D">
        <w:rPr>
          <w:color w:val="000000"/>
          <w:sz w:val="28"/>
          <w:szCs w:val="28"/>
        </w:rPr>
        <w:t>Гайнуллина Л.М.- специалист-землеустроитель 2 категории</w:t>
      </w:r>
    </w:p>
    <w:p w:rsidR="00312243" w:rsidRPr="00C52E0D" w:rsidRDefault="00312243" w:rsidP="00C52E0D">
      <w:pPr>
        <w:ind w:left="180"/>
      </w:pPr>
      <w:r>
        <w:rPr>
          <w:color w:val="000000"/>
          <w:sz w:val="28"/>
          <w:szCs w:val="28"/>
        </w:rPr>
        <w:t xml:space="preserve">Иванова </w:t>
      </w:r>
      <w:r w:rsidRPr="00C52E0D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м</w:t>
      </w:r>
      <w:r w:rsidRPr="00C52E0D">
        <w:rPr>
          <w:color w:val="000000"/>
          <w:sz w:val="28"/>
          <w:szCs w:val="28"/>
        </w:rPr>
        <w:t xml:space="preserve"> - управляющая делами администрации</w:t>
      </w:r>
    </w:p>
    <w:p w:rsidR="00312243" w:rsidRPr="00C52E0D" w:rsidRDefault="00312243" w:rsidP="00C52E0D">
      <w:pPr>
        <w:ind w:left="180"/>
      </w:pPr>
      <w:r w:rsidRPr="00C52E0D">
        <w:rPr>
          <w:color w:val="000000"/>
          <w:sz w:val="28"/>
          <w:szCs w:val="28"/>
        </w:rPr>
        <w:t>Безрукова Е.В.- директор МБУК «Ермолкинский СДК»</w:t>
      </w:r>
    </w:p>
    <w:p w:rsidR="00312243" w:rsidRPr="00C52E0D" w:rsidRDefault="00312243" w:rsidP="00C52E0D">
      <w:pPr>
        <w:ind w:left="180"/>
      </w:pPr>
      <w:r w:rsidRPr="00C52E0D">
        <w:rPr>
          <w:color w:val="000000"/>
          <w:sz w:val="28"/>
          <w:szCs w:val="28"/>
        </w:rPr>
        <w:t xml:space="preserve">Стукалова Е.Б.- директор МБОУ СОШ с.Ермолкино </w:t>
      </w:r>
    </w:p>
    <w:p w:rsidR="00312243" w:rsidRPr="00C52E0D" w:rsidRDefault="00312243" w:rsidP="00C52E0D">
      <w:pPr>
        <w:ind w:left="180"/>
      </w:pPr>
      <w:r w:rsidRPr="00C52E0D">
        <w:rPr>
          <w:color w:val="000000"/>
          <w:sz w:val="28"/>
          <w:szCs w:val="28"/>
        </w:rPr>
        <w:t xml:space="preserve">Федоров А.Н., Дмитриев П.К., Сидоров И.А., Тихонов В.В., Минибаев А.А., Шарипова Н., </w:t>
      </w:r>
      <w:r>
        <w:rPr>
          <w:color w:val="000000"/>
          <w:sz w:val="28"/>
          <w:szCs w:val="28"/>
        </w:rPr>
        <w:t>Сулейманова Г.М.</w:t>
      </w:r>
      <w:r w:rsidRPr="00C52E0D">
        <w:rPr>
          <w:color w:val="000000"/>
          <w:sz w:val="28"/>
          <w:szCs w:val="28"/>
        </w:rPr>
        <w:t>.- старосты населенных пунктов</w:t>
      </w:r>
    </w:p>
    <w:p w:rsidR="00312243" w:rsidRPr="00C52E0D" w:rsidRDefault="00312243" w:rsidP="00C52E0D">
      <w:pPr>
        <w:spacing w:after="240"/>
      </w:pPr>
      <w:r w:rsidRPr="00C52E0D">
        <w:br/>
      </w:r>
    </w:p>
    <w:p w:rsidR="00312243" w:rsidRPr="00C52E0D" w:rsidRDefault="00312243" w:rsidP="00C52E0D">
      <w:pPr>
        <w:ind w:left="180"/>
      </w:pPr>
      <w:r w:rsidRPr="00C52E0D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C52E0D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>М.Иванова</w:t>
      </w:r>
    </w:p>
    <w:p w:rsidR="00312243" w:rsidRDefault="00312243">
      <w:pPr>
        <w:pStyle w:val="Title"/>
        <w:ind w:left="8647" w:firstLine="7"/>
        <w:jc w:val="left"/>
        <w:rPr>
          <w:sz w:val="28"/>
          <w:szCs w:val="28"/>
        </w:rPr>
      </w:pPr>
    </w:p>
    <w:p w:rsidR="00312243" w:rsidRDefault="00312243">
      <w:pPr>
        <w:pStyle w:val="Title"/>
        <w:ind w:left="8647" w:firstLine="7"/>
        <w:jc w:val="left"/>
        <w:rPr>
          <w:sz w:val="28"/>
          <w:szCs w:val="28"/>
        </w:rPr>
      </w:pPr>
    </w:p>
    <w:p w:rsidR="00312243" w:rsidRDefault="00312243">
      <w:pPr>
        <w:pStyle w:val="Title"/>
        <w:ind w:left="8647" w:firstLine="7"/>
        <w:jc w:val="left"/>
        <w:rPr>
          <w:sz w:val="28"/>
          <w:szCs w:val="28"/>
        </w:rPr>
      </w:pPr>
    </w:p>
    <w:p w:rsidR="00312243" w:rsidRDefault="00312243">
      <w:pPr>
        <w:pStyle w:val="Title"/>
        <w:ind w:left="8647" w:firstLine="7"/>
        <w:jc w:val="left"/>
        <w:rPr>
          <w:sz w:val="28"/>
          <w:szCs w:val="28"/>
        </w:rPr>
      </w:pPr>
    </w:p>
    <w:sectPr w:rsidR="00312243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103A84"/>
    <w:rsid w:val="001A594E"/>
    <w:rsid w:val="001B3E37"/>
    <w:rsid w:val="001D6E06"/>
    <w:rsid w:val="001F2D3F"/>
    <w:rsid w:val="002B481D"/>
    <w:rsid w:val="00312243"/>
    <w:rsid w:val="00384A0D"/>
    <w:rsid w:val="004106CE"/>
    <w:rsid w:val="00616C18"/>
    <w:rsid w:val="006A58B3"/>
    <w:rsid w:val="007D1457"/>
    <w:rsid w:val="009442FC"/>
    <w:rsid w:val="00AA5BF4"/>
    <w:rsid w:val="00AA7E0A"/>
    <w:rsid w:val="00C52E0D"/>
    <w:rsid w:val="00CB0423"/>
    <w:rsid w:val="00D20B55"/>
    <w:rsid w:val="00F3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83DB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DB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D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83D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2</Pages>
  <Words>472</Words>
  <Characters>2692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15</cp:revision>
  <cp:lastPrinted>2016-03-22T03:01:00Z</cp:lastPrinted>
  <dcterms:created xsi:type="dcterms:W3CDTF">2016-03-05T15:04:00Z</dcterms:created>
  <dcterms:modified xsi:type="dcterms:W3CDTF">2016-03-22T03:02:00Z</dcterms:modified>
</cp:coreProperties>
</file>